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83" w:rsidRPr="00926268" w:rsidRDefault="00926268">
      <w:pPr>
        <w:rPr>
          <w:b/>
          <w:sz w:val="32"/>
          <w:szCs w:val="32"/>
          <w:u w:val="single"/>
        </w:rPr>
      </w:pPr>
      <w:r w:rsidRPr="00926268">
        <w:rPr>
          <w:b/>
          <w:sz w:val="32"/>
          <w:szCs w:val="32"/>
          <w:u w:val="single"/>
        </w:rPr>
        <w:t>Výše náhrad za zřízení práva odpovídajícího věcnému břemeni</w:t>
      </w:r>
    </w:p>
    <w:p w:rsidR="00926268" w:rsidRDefault="00926268"/>
    <w:p w:rsidR="00926268" w:rsidRPr="00926268" w:rsidRDefault="00926268" w:rsidP="00171CAB">
      <w:pPr>
        <w:jc w:val="both"/>
        <w:rPr>
          <w:sz w:val="24"/>
          <w:szCs w:val="24"/>
        </w:rPr>
      </w:pPr>
      <w:r w:rsidRPr="00926268">
        <w:rPr>
          <w:sz w:val="24"/>
          <w:szCs w:val="24"/>
        </w:rPr>
        <w:t>1. Právo odpovídající věcnému břemeni bude zřízeno úplatně</w:t>
      </w:r>
    </w:p>
    <w:p w:rsidR="00926268" w:rsidRPr="00926268" w:rsidRDefault="00926268" w:rsidP="00171CAB">
      <w:pPr>
        <w:jc w:val="both"/>
        <w:rPr>
          <w:sz w:val="24"/>
          <w:szCs w:val="24"/>
        </w:rPr>
      </w:pPr>
      <w:r w:rsidRPr="00926268">
        <w:rPr>
          <w:sz w:val="24"/>
          <w:szCs w:val="24"/>
        </w:rPr>
        <w:t>2. Náhrada za zří</w:t>
      </w:r>
      <w:r w:rsidR="00171CAB">
        <w:rPr>
          <w:sz w:val="24"/>
          <w:szCs w:val="24"/>
        </w:rPr>
        <w:t>zení práva odpovídajícího věcné</w:t>
      </w:r>
      <w:r w:rsidRPr="00926268">
        <w:rPr>
          <w:sz w:val="24"/>
          <w:szCs w:val="24"/>
        </w:rPr>
        <w:t xml:space="preserve">mu břemeni se stanoví ve výši </w:t>
      </w:r>
    </w:p>
    <w:p w:rsidR="00926268" w:rsidRPr="00926268" w:rsidRDefault="00926268" w:rsidP="00171CAB">
      <w:pPr>
        <w:jc w:val="both"/>
        <w:rPr>
          <w:b/>
          <w:sz w:val="24"/>
          <w:szCs w:val="24"/>
        </w:rPr>
      </w:pPr>
      <w:r w:rsidRPr="00926268">
        <w:rPr>
          <w:sz w:val="24"/>
          <w:szCs w:val="24"/>
        </w:rPr>
        <w:tab/>
        <w:t xml:space="preserve">a) překop komunikace ( i </w:t>
      </w:r>
      <w:proofErr w:type="gramStart"/>
      <w:r w:rsidRPr="00926268">
        <w:rPr>
          <w:sz w:val="24"/>
          <w:szCs w:val="24"/>
        </w:rPr>
        <w:t>částečný ) s jakýmkoliv</w:t>
      </w:r>
      <w:proofErr w:type="gramEnd"/>
      <w:r w:rsidRPr="00926268">
        <w:rPr>
          <w:sz w:val="24"/>
          <w:szCs w:val="24"/>
        </w:rPr>
        <w:t xml:space="preserve"> druhem povrchu </w:t>
      </w:r>
      <w:r w:rsidRPr="00926268">
        <w:rPr>
          <w:b/>
          <w:sz w:val="24"/>
          <w:szCs w:val="24"/>
        </w:rPr>
        <w:t>3000,-Kč</w:t>
      </w:r>
    </w:p>
    <w:p w:rsidR="00926268" w:rsidRPr="00926268" w:rsidRDefault="00926268" w:rsidP="00171CAB">
      <w:pPr>
        <w:jc w:val="both"/>
        <w:rPr>
          <w:b/>
          <w:sz w:val="24"/>
          <w:szCs w:val="24"/>
        </w:rPr>
      </w:pPr>
      <w:r w:rsidRPr="00926268">
        <w:rPr>
          <w:sz w:val="24"/>
          <w:szCs w:val="24"/>
        </w:rPr>
        <w:tab/>
        <w:t xml:space="preserve">b) umístění 1 ks sloupu </w:t>
      </w:r>
      <w:r w:rsidRPr="00926268">
        <w:rPr>
          <w:b/>
          <w:sz w:val="24"/>
          <w:szCs w:val="24"/>
        </w:rPr>
        <w:t>1000,-Kč</w:t>
      </w:r>
      <w:r w:rsidRPr="00926268">
        <w:rPr>
          <w:sz w:val="24"/>
          <w:szCs w:val="24"/>
        </w:rPr>
        <w:t xml:space="preserve"> 1 ks </w:t>
      </w:r>
      <w:proofErr w:type="gramStart"/>
      <w:r w:rsidRPr="00926268">
        <w:rPr>
          <w:sz w:val="24"/>
          <w:szCs w:val="24"/>
        </w:rPr>
        <w:t xml:space="preserve">stožáru  </w:t>
      </w:r>
      <w:r w:rsidRPr="00926268">
        <w:rPr>
          <w:b/>
          <w:sz w:val="24"/>
          <w:szCs w:val="24"/>
        </w:rPr>
        <w:t>5000,</w:t>
      </w:r>
      <w:proofErr w:type="gramEnd"/>
      <w:r w:rsidRPr="00926268">
        <w:rPr>
          <w:b/>
          <w:sz w:val="24"/>
          <w:szCs w:val="24"/>
        </w:rPr>
        <w:t>-Kč</w:t>
      </w:r>
    </w:p>
    <w:p w:rsidR="00926268" w:rsidRPr="00926268" w:rsidRDefault="00926268" w:rsidP="00171CAB">
      <w:pPr>
        <w:jc w:val="both"/>
        <w:rPr>
          <w:b/>
          <w:sz w:val="24"/>
          <w:szCs w:val="24"/>
        </w:rPr>
      </w:pPr>
      <w:r w:rsidRPr="00926268">
        <w:rPr>
          <w:sz w:val="24"/>
          <w:szCs w:val="24"/>
        </w:rPr>
        <w:tab/>
        <w:t xml:space="preserve">c) každý započatý běžný metr inženýrské sítě včetně překopů </w:t>
      </w:r>
      <w:r w:rsidRPr="00926268">
        <w:rPr>
          <w:b/>
          <w:sz w:val="24"/>
          <w:szCs w:val="24"/>
        </w:rPr>
        <w:t>100,-Kč</w:t>
      </w:r>
    </w:p>
    <w:p w:rsidR="00926268" w:rsidRPr="00171CAB" w:rsidRDefault="00171CAB" w:rsidP="00171CAB">
      <w:pPr>
        <w:ind w:left="708"/>
        <w:jc w:val="both"/>
      </w:pPr>
      <w:r w:rsidRPr="00171CAB">
        <w:rPr>
          <w:sz w:val="24"/>
          <w:szCs w:val="24"/>
        </w:rPr>
        <w:t>d) každý započatý 1</w:t>
      </w:r>
      <w:r w:rsidRPr="00171CAB">
        <w:t xml:space="preserve"> </w:t>
      </w:r>
      <w:r w:rsidRPr="00164B8F">
        <w:t>m</w:t>
      </w:r>
      <w:r w:rsidRPr="00171CAB">
        <w:rPr>
          <w:vertAlign w:val="superscript"/>
        </w:rPr>
        <w:t>2</w:t>
      </w:r>
      <w:r w:rsidR="00926268" w:rsidRPr="00171CAB">
        <w:rPr>
          <w:sz w:val="24"/>
          <w:szCs w:val="24"/>
        </w:rPr>
        <w:t xml:space="preserve"> zastavěné plochy v případě umístění </w:t>
      </w:r>
      <w:proofErr w:type="gramStart"/>
      <w:r w:rsidR="00926268" w:rsidRPr="00171CAB">
        <w:rPr>
          <w:sz w:val="24"/>
          <w:szCs w:val="24"/>
        </w:rPr>
        <w:t>zařízení</w:t>
      </w:r>
      <w:proofErr w:type="gramEnd"/>
      <w:r w:rsidR="00926268" w:rsidRPr="00171CAB">
        <w:rPr>
          <w:sz w:val="24"/>
          <w:szCs w:val="24"/>
        </w:rPr>
        <w:t xml:space="preserve"> ( </w:t>
      </w:r>
      <w:proofErr w:type="gramStart"/>
      <w:r w:rsidR="00926268" w:rsidRPr="00171CAB">
        <w:rPr>
          <w:sz w:val="24"/>
          <w:szCs w:val="24"/>
        </w:rPr>
        <w:t>např.</w:t>
      </w:r>
      <w:proofErr w:type="gramEnd"/>
      <w:r w:rsidR="00926268" w:rsidRPr="00171C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926268" w:rsidRPr="00171CAB">
        <w:rPr>
          <w:sz w:val="24"/>
          <w:szCs w:val="24"/>
        </w:rPr>
        <w:t xml:space="preserve">trafostanice, čerpací stanice, regulační stanice, apod. </w:t>
      </w:r>
      <w:r w:rsidR="00926268" w:rsidRPr="00171CAB">
        <w:rPr>
          <w:b/>
          <w:sz w:val="24"/>
          <w:szCs w:val="24"/>
        </w:rPr>
        <w:t>500,-Kč</w:t>
      </w:r>
      <w:r w:rsidRPr="00171CAB">
        <w:rPr>
          <w:b/>
          <w:sz w:val="24"/>
          <w:szCs w:val="24"/>
        </w:rPr>
        <w:t xml:space="preserve"> / </w:t>
      </w:r>
      <w:r w:rsidRPr="00171CAB">
        <w:rPr>
          <w:b/>
        </w:rPr>
        <w:t>m</w:t>
      </w:r>
      <w:r w:rsidRPr="00171CAB">
        <w:rPr>
          <w:b/>
          <w:vertAlign w:val="superscript"/>
        </w:rPr>
        <w:t>2</w:t>
      </w:r>
      <w:r w:rsidR="00926268" w:rsidRPr="00926268">
        <w:rPr>
          <w:sz w:val="24"/>
          <w:szCs w:val="24"/>
        </w:rPr>
        <w:t xml:space="preserve"> zapisovaných do kat</w:t>
      </w:r>
      <w:r w:rsidR="00926268">
        <w:rPr>
          <w:sz w:val="24"/>
          <w:szCs w:val="24"/>
        </w:rPr>
        <w:t>a</w:t>
      </w:r>
      <w:r w:rsidR="00926268" w:rsidRPr="00926268">
        <w:rPr>
          <w:sz w:val="24"/>
          <w:szCs w:val="24"/>
        </w:rPr>
        <w:t>st</w:t>
      </w:r>
      <w:r>
        <w:rPr>
          <w:sz w:val="24"/>
          <w:szCs w:val="24"/>
        </w:rPr>
        <w:t>ru nemovitostí</w:t>
      </w:r>
      <w:r w:rsidR="00926268" w:rsidRPr="00926268">
        <w:rPr>
          <w:sz w:val="24"/>
          <w:szCs w:val="24"/>
        </w:rPr>
        <w:t>.</w:t>
      </w:r>
    </w:p>
    <w:p w:rsidR="00926268" w:rsidRPr="00926268" w:rsidRDefault="00926268" w:rsidP="00171CAB">
      <w:pPr>
        <w:jc w:val="both"/>
        <w:rPr>
          <w:sz w:val="24"/>
          <w:szCs w:val="24"/>
        </w:rPr>
      </w:pPr>
    </w:p>
    <w:p w:rsidR="00926268" w:rsidRPr="00171CAB" w:rsidRDefault="00926268" w:rsidP="00171CAB">
      <w:pPr>
        <w:jc w:val="both"/>
        <w:rPr>
          <w:sz w:val="32"/>
          <w:szCs w:val="32"/>
        </w:rPr>
      </w:pPr>
      <w:r w:rsidRPr="00926268">
        <w:rPr>
          <w:sz w:val="24"/>
          <w:szCs w:val="24"/>
        </w:rPr>
        <w:t xml:space="preserve">Jednotlivé položky se sčítají, přičemž výše náhrady nesmí být nižší než </w:t>
      </w:r>
      <w:bookmarkStart w:id="0" w:name="_GoBack"/>
      <w:bookmarkEnd w:id="0"/>
      <w:r w:rsidRPr="00171CAB">
        <w:rPr>
          <w:sz w:val="32"/>
          <w:szCs w:val="32"/>
        </w:rPr>
        <w:t>1000,-Kč</w:t>
      </w:r>
    </w:p>
    <w:sectPr w:rsidR="00926268" w:rsidRPr="0017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68A3"/>
    <w:multiLevelType w:val="hybridMultilevel"/>
    <w:tmpl w:val="B8A4E49A"/>
    <w:lvl w:ilvl="0" w:tplc="85F43FF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68"/>
    <w:rsid w:val="00011683"/>
    <w:rsid w:val="00171CAB"/>
    <w:rsid w:val="0092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2016-04-29T06:06:00Z</dcterms:created>
  <dcterms:modified xsi:type="dcterms:W3CDTF">2016-04-29T06:20:00Z</dcterms:modified>
</cp:coreProperties>
</file>